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4.odttf" ContentType="application/vnd.openxmlformats-officedocument.obfuscatedFont"/>
  <Override PartName="/word/fonts/font4.odttf" ContentType="application/vnd.openxmlformats-officedocument.obfuscatedFont"/>
  <Override PartName="/word/fonts/font21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/>
        <w:tabs>
          <w:tab w:val="clear" w:pos="720"/>
          <w:tab w:val="left" w:pos="1080" w:leader="none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020" w:right="1000" w:gutter="0" w:header="720" w:top="993" w:footer="720" w:bottom="777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  <w:t>ALLEGATO 2) DOMANDA DI PARTECIPAZIONE – MODULO COME E PERCHE’</w:t>
      </w: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24" w:hanging="0"/>
        <w:jc w:val="right"/>
        <w:rPr>
          <w:bCs/>
        </w:rPr>
      </w:pPr>
      <w:r>
        <w:rPr>
          <w:bCs/>
        </w:rPr>
        <w:t>Alla Dirigente Scolastica</w:t>
      </w:r>
    </w:p>
    <w:p>
      <w:pPr>
        <w:pStyle w:val="Normal"/>
        <w:spacing w:lineRule="auto" w:line="276"/>
        <w:ind w:right="-24" w:hanging="0"/>
        <w:jc w:val="right"/>
        <w:rPr>
          <w:bCs/>
        </w:rPr>
      </w:pPr>
      <w:r>
        <w:rPr>
          <w:bCs/>
        </w:rPr>
        <w:t>Dell’I.I.S. Majorana-Maitani</w:t>
      </w:r>
    </w:p>
    <w:p>
      <w:pPr>
        <w:pStyle w:val="Normal"/>
        <w:spacing w:lineRule="auto" w:line="276"/>
        <w:ind w:right="-24" w:hanging="0"/>
        <w:jc w:val="right"/>
        <w:rPr>
          <w:bCs/>
        </w:rPr>
      </w:pPr>
      <w:r>
        <w:rPr>
          <w:bCs/>
        </w:rPr>
        <w:t>Prof.ssa Lorella Monichini</w:t>
      </w:r>
    </w:p>
    <w:p>
      <w:pPr>
        <w:pStyle w:val="Normal"/>
        <w:spacing w:lineRule="auto" w:line="276"/>
        <w:ind w:right="-24" w:hanging="0"/>
        <w:jc w:val="both"/>
        <w:rPr>
          <w:b/>
          <w:b/>
        </w:rPr>
      </w:pPr>
      <w:r>
        <w:rPr>
          <w:b/>
        </w:rPr>
      </w:r>
    </w:p>
    <w:p>
      <w:pPr>
        <w:pStyle w:val="Normal"/>
        <w:spacing w:lineRule="auto" w:line="276"/>
        <w:ind w:right="-24" w:hanging="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pacing w:lineRule="auto" w:line="276"/>
        <w:ind w:right="-24" w:hanging="0"/>
        <w:jc w:val="both"/>
        <w:rPr>
          <w:rFonts w:cs="Calibri" w:cstheme="minorHAnsi"/>
          <w:b/>
          <w:b/>
          <w:bCs/>
          <w:i/>
          <w:i/>
          <w:iCs/>
          <w:sz w:val="24"/>
          <w:szCs w:val="24"/>
        </w:rPr>
      </w:pPr>
      <w:bookmarkStart w:id="0" w:name="_heading=h.gjdgxs"/>
      <w:bookmarkEnd w:id="0"/>
      <w:r>
        <w:rPr>
          <w:b/>
          <w:bCs/>
          <w:sz w:val="24"/>
          <w:szCs w:val="24"/>
        </w:rPr>
        <w:t>Oggetto:</w:t>
      </w:r>
      <w:r>
        <w:rPr>
          <w:spacing w:val="1"/>
          <w:sz w:val="24"/>
          <w:szCs w:val="24"/>
        </w:rPr>
        <w:t xml:space="preserve"> </w:t>
      </w:r>
      <w:r>
        <w:rPr>
          <w:rFonts w:cs="Calibri" w:cstheme="minorHAnsi"/>
          <w:b/>
          <w:bCs/>
          <w:sz w:val="24"/>
          <w:szCs w:val="24"/>
        </w:rPr>
        <w:t>Avviso</w:t>
      </w:r>
      <w:r>
        <w:rPr>
          <w:rFonts w:eastAsia="Calibri" w:cs="Calibri" w:cstheme="minorHAnsi"/>
          <w:b/>
          <w:bCs/>
          <w:sz w:val="24"/>
          <w:szCs w:val="24"/>
        </w:rPr>
        <w:t xml:space="preserve"> di selezione per il conferimento di incarichi individuali </w:t>
      </w:r>
      <w:bookmarkStart w:id="1" w:name="_Hlk129763263"/>
      <w:bookmarkStart w:id="2" w:name="_Hlk146813068"/>
      <w:r>
        <w:rPr>
          <w:rFonts w:eastAsia="Calibri" w:cs="Calibri" w:cstheme="minorHAnsi"/>
          <w:b/>
          <w:bCs/>
          <w:sz w:val="24"/>
          <w:szCs w:val="24"/>
        </w:rPr>
        <w:t>per l’espletamento di</w:t>
      </w:r>
      <w:bookmarkEnd w:id="2"/>
      <w:r>
        <w:rPr>
          <w:rFonts w:eastAsia="Calibri" w:cs="Calibri" w:cstheme="minorHAnsi"/>
          <w:b/>
          <w:bCs/>
          <w:sz w:val="24"/>
          <w:szCs w:val="24"/>
        </w:rPr>
        <w:t xml:space="preserve"> </w:t>
      </w:r>
      <w:bookmarkStart w:id="3" w:name="_Hlk170941040"/>
      <w:r>
        <w:rPr>
          <w:rFonts w:eastAsia="Calibri" w:cs="Calibri" w:cstheme="minorHAnsi"/>
          <w:b/>
          <w:bCs/>
          <w:sz w:val="24"/>
          <w:szCs w:val="24"/>
        </w:rPr>
        <w:t>percorsi educativi e formativi per il potenziamento delle competenze, l’inclusione e la socialità</w:t>
      </w:r>
      <w:bookmarkEnd w:id="1"/>
      <w:bookmarkEnd w:id="3"/>
    </w:p>
    <w:p>
      <w:pPr>
        <w:pStyle w:val="Corpodeltesto"/>
        <w:spacing w:before="4" w:after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7" w:before="1" w:after="0"/>
        <w:ind w:right="2" w:hanging="0"/>
        <w:jc w:val="both"/>
        <w:rPr>
          <w:b/>
          <w:b/>
          <w:bCs/>
        </w:rPr>
      </w:pPr>
      <w:r>
        <w:rPr>
          <w:b/>
          <w:bCs/>
        </w:rPr>
        <w:t xml:space="preserve">Fondi Strutturali Europei – Programma Nazionale “Scuola e competenze” 2021-2027 – Fondo sociale europeo plus (FSE+): percorsi educativi e formativi per il potenziamento delle competenze, l’inclusione e la socialità nel periodo di sospensione estiva delle lezioni negli anni scolastici 2023-2024 e 2024-2025 </w:t>
      </w:r>
    </w:p>
    <w:p>
      <w:pPr>
        <w:pStyle w:val="Corpodeltesto"/>
        <w:spacing w:before="3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Corpodeltesto"/>
        <w:jc w:val="both"/>
        <w:rPr/>
      </w:pPr>
      <w:r>
        <w:rPr/>
        <w:t xml:space="preserve">CUP: G44D24001460007  </w:t>
      </w:r>
      <w:r>
        <w:rPr>
          <w:spacing w:val="29"/>
        </w:rPr>
        <w:t xml:space="preserve"> </w:t>
      </w:r>
      <w:r>
        <w:rPr/>
        <w:t>CODICE</w:t>
      </w:r>
      <w:r>
        <w:rPr>
          <w:spacing w:val="-3"/>
        </w:rPr>
        <w:t xml:space="preserve"> </w:t>
      </w:r>
      <w:r>
        <w:rPr/>
        <w:t>PROGETTO:</w:t>
      </w:r>
      <w:r>
        <w:rPr>
          <w:spacing w:val="-2"/>
        </w:rPr>
        <w:t xml:space="preserve"> SO4.6.A4.A-FSEPNUM-2024-58</w:t>
      </w:r>
    </w:p>
    <w:p>
      <w:pPr>
        <w:pStyle w:val="Normal"/>
        <w:jc w:val="both"/>
        <w:rPr>
          <w:b/>
          <w:b/>
          <w:sz w:val="24"/>
        </w:rPr>
      </w:pPr>
      <w:r>
        <w:rPr>
          <w:sz w:val="24"/>
        </w:rPr>
        <w:t>TITOLO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PROGETTO: </w:t>
      </w:r>
      <w:r>
        <w:rPr>
          <w:b/>
          <w:bCs/>
          <w:sz w:val="24"/>
        </w:rPr>
        <w:t>E-State con noi</w:t>
      </w:r>
    </w:p>
    <w:p>
      <w:pPr>
        <w:pStyle w:val="Normal"/>
        <w:pBdr/>
        <w:rPr>
          <w:b/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</w:r>
    </w:p>
    <w:p>
      <w:pPr>
        <w:pStyle w:val="Normal"/>
        <w:pBdr/>
        <w:tabs>
          <w:tab w:val="clear" w:pos="720"/>
          <w:tab w:val="left" w:pos="1267" w:leader="none"/>
          <w:tab w:val="left" w:pos="3190" w:leader="none"/>
          <w:tab w:val="left" w:pos="7630" w:leader="none"/>
          <w:tab w:val="left" w:pos="8374" w:leader="none"/>
          <w:tab w:val="left" w:pos="9645" w:leader="none"/>
        </w:tabs>
        <w:spacing w:before="90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Ai sensi e per gli effetti dell’art. 76 D.P.R. n. 445/2000, consapevole della responsabilità e delle conseguenze civili e penali previste in caso di dichiarazioni mendaci e/o formazione od uso di atti falsi nonché in caso di esibizione di atti contenenti dati non più corrispondenti a verità, e consapevole, altresì, che qualora emerga la non veridicità del contenuto della presente dichiarazione, il sottoscritto decadrà dai benefici per i quali la stessa è rilasciata,</w:t>
      </w:r>
    </w:p>
    <w:p>
      <w:pPr>
        <w:pStyle w:val="Normal"/>
        <w:pBdr/>
        <w:tabs>
          <w:tab w:val="clear" w:pos="720"/>
          <w:tab w:val="left" w:pos="1267" w:leader="none"/>
          <w:tab w:val="left" w:pos="3190" w:leader="none"/>
          <w:tab w:val="left" w:pos="7630" w:leader="none"/>
          <w:tab w:val="left" w:pos="8374" w:leader="none"/>
          <w:tab w:val="left" w:pos="9645" w:leader="none"/>
        </w:tabs>
        <w:spacing w:before="90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pBdr/>
        <w:tabs>
          <w:tab w:val="clear" w:pos="720"/>
          <w:tab w:val="left" w:pos="1267" w:leader="none"/>
          <w:tab w:val="left" w:pos="3190" w:leader="none"/>
          <w:tab w:val="left" w:pos="7630" w:leader="none"/>
          <w:tab w:val="left" w:pos="8374" w:leader="none"/>
          <w:tab w:val="left" w:pos="9645" w:leader="none"/>
        </w:tabs>
        <w:spacing w:before="90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il/la</w:t>
        <w:tab/>
        <w:t>sottoscritto/a</w:t>
        <w:tab/>
      </w:r>
      <w:r>
        <w:rPr>
          <w:color w:val="000000"/>
          <w:sz w:val="24"/>
          <w:szCs w:val="24"/>
          <w:u w:val="single"/>
        </w:rPr>
        <w:t xml:space="preserve"> </w:t>
        <w:tab/>
      </w:r>
      <w:r>
        <w:rPr>
          <w:color w:val="000000"/>
          <w:sz w:val="24"/>
          <w:szCs w:val="24"/>
        </w:rPr>
        <w:t>,</w:t>
        <w:tab/>
        <w:t>nato/a</w:t>
        <w:tab/>
        <w:t>a</w:t>
      </w:r>
    </w:p>
    <w:p>
      <w:pPr>
        <w:pStyle w:val="Normal"/>
        <w:pBdr/>
        <w:spacing w:before="3" w:after="0"/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</w:r>
    </w:p>
    <w:p>
      <w:pPr>
        <w:pStyle w:val="Normal"/>
        <w:pBdr/>
        <w:tabs>
          <w:tab w:val="clear" w:pos="720"/>
          <w:tab w:val="left" w:pos="1435" w:leader="none"/>
          <w:tab w:val="left" w:pos="2768" w:leader="none"/>
          <w:tab w:val="left" w:pos="3401" w:leader="none"/>
          <w:tab w:val="left" w:pos="4370" w:leader="none"/>
          <w:tab w:val="left" w:pos="7490" w:leader="none"/>
          <w:tab w:val="left" w:pos="8124" w:leader="none"/>
          <w:tab w:val="left" w:pos="9563" w:leader="none"/>
        </w:tabs>
        <w:spacing w:before="90"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il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  <w:tab/>
        <w:t>C.F.</w:t>
        <w:tab/>
      </w:r>
      <w:r>
        <w:rPr>
          <w:color w:val="000000"/>
          <w:sz w:val="24"/>
          <w:szCs w:val="24"/>
          <w:u w:val="single"/>
        </w:rPr>
        <w:t xml:space="preserve"> </w:t>
        <w:tab/>
      </w:r>
      <w:r>
        <w:rPr>
          <w:color w:val="000000"/>
          <w:sz w:val="24"/>
          <w:szCs w:val="24"/>
        </w:rPr>
        <w:t>,</w:t>
        <w:tab/>
        <w:t>residente</w:t>
        <w:tab/>
        <w:t>in</w:t>
      </w:r>
    </w:p>
    <w:p>
      <w:pPr>
        <w:pStyle w:val="Normal"/>
        <w:pBdr/>
        <w:spacing w:before="1" w:after="0"/>
        <w:rPr>
          <w:color w:val="000000"/>
          <w:sz w:val="10"/>
          <w:szCs w:val="10"/>
        </w:rPr>
      </w:pPr>
      <w:r>
        <w:rPr>
          <w:color w:val="000000"/>
          <w:sz w:val="10"/>
          <w:szCs w:val="10"/>
        </w:rPr>
      </w:r>
    </w:p>
    <w:p>
      <w:pPr>
        <w:pStyle w:val="Normal"/>
        <w:pBdr/>
        <w:tabs>
          <w:tab w:val="clear" w:pos="720"/>
          <w:tab w:val="left" w:pos="4675" w:leader="none"/>
          <w:tab w:val="left" w:pos="4897" w:leader="none"/>
          <w:tab w:val="left" w:pos="7335" w:leader="none"/>
          <w:tab w:val="left" w:pos="9373" w:leader="none"/>
          <w:tab w:val="left" w:pos="9691" w:leader="none"/>
        </w:tabs>
        <w:spacing w:lineRule="auto" w:line="427" w:before="90" w:after="0"/>
        <w:ind w:right="132" w:hanging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tel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Fax</w:t>
      </w:r>
      <w:r>
        <w:rPr>
          <w:color w:val="000000"/>
          <w:sz w:val="24"/>
          <w:szCs w:val="24"/>
          <w:u w:val="single"/>
        </w:rPr>
        <w:tab/>
        <w:tab/>
      </w:r>
      <w:r>
        <w:rPr>
          <w:color w:val="000000"/>
          <w:sz w:val="24"/>
          <w:szCs w:val="24"/>
        </w:rPr>
        <w:t>, PEO</w:t>
      </w:r>
      <w:r>
        <w:rPr>
          <w:color w:val="000000"/>
          <w:sz w:val="24"/>
          <w:szCs w:val="24"/>
          <w:u w:val="single"/>
        </w:rPr>
        <w:tab/>
        <w:tab/>
      </w:r>
      <w:r>
        <w:rPr>
          <w:color w:val="000000"/>
          <w:sz w:val="24"/>
          <w:szCs w:val="24"/>
        </w:rPr>
        <w:t>, PEC</w:t>
      </w:r>
      <w:r>
        <w:rPr>
          <w:color w:val="000000"/>
          <w:sz w:val="24"/>
          <w:szCs w:val="24"/>
          <w:u w:val="single"/>
        </w:rPr>
        <w:tab/>
        <w:tab/>
      </w:r>
      <w:r>
        <w:rPr>
          <w:color w:val="000000"/>
          <w:sz w:val="24"/>
          <w:szCs w:val="24"/>
        </w:rPr>
        <w:t xml:space="preserve">, in qualità di  </w:t>
      </w:r>
      <w:r>
        <w:rPr>
          <w:color w:val="000000"/>
          <w:sz w:val="24"/>
          <w:szCs w:val="24"/>
          <w:u w:val="single"/>
        </w:rPr>
        <w:t xml:space="preserve"> </w:t>
        <w:tab/>
        <w:tab/>
        <w:tab/>
        <w:tab/>
        <w:tab/>
        <w:t xml:space="preserve"> </w:t>
      </w:r>
      <w:r>
        <w:rPr>
          <w:color w:val="000000"/>
          <w:sz w:val="24"/>
          <w:szCs w:val="24"/>
        </w:rPr>
        <w:t xml:space="preserve"> </w:t>
      </w:r>
    </w:p>
    <w:p>
      <w:pPr>
        <w:pStyle w:val="Normal"/>
        <w:pBdr/>
        <w:tabs>
          <w:tab w:val="clear" w:pos="720"/>
          <w:tab w:val="left" w:pos="4675" w:leader="none"/>
          <w:tab w:val="left" w:pos="4897" w:leader="none"/>
          <w:tab w:val="left" w:pos="7335" w:leader="none"/>
          <w:tab w:val="left" w:pos="9373" w:leader="none"/>
          <w:tab w:val="left" w:pos="9691" w:leader="none"/>
        </w:tabs>
        <w:spacing w:lineRule="auto" w:line="427" w:before="90" w:after="0"/>
        <w:ind w:right="132" w:hanging="0"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CHIEDE</w:t>
      </w:r>
    </w:p>
    <w:p>
      <w:pPr>
        <w:pStyle w:val="Normal"/>
        <w:pBdr/>
        <w:spacing w:lineRule="auto" w:line="276"/>
        <w:jc w:val="both"/>
        <w:rPr>
          <w:i/>
          <w:i/>
          <w:sz w:val="24"/>
          <w:szCs w:val="24"/>
        </w:rPr>
      </w:pPr>
      <w:r>
        <w:rPr>
          <w:color w:val="000000"/>
          <w:sz w:val="24"/>
          <w:szCs w:val="24"/>
        </w:rPr>
        <w:t xml:space="preserve">di partecipare alla selezione prevista dall’Avviso </w:t>
      </w:r>
      <w:r>
        <w:rPr>
          <w:sz w:val="24"/>
          <w:szCs w:val="24"/>
        </w:rPr>
        <w:t xml:space="preserve">per percorsi educativi e formativi per il potenziamento delle competenze, l’inclusione e la socialità, in qualità di </w:t>
      </w:r>
      <w:r>
        <w:rPr>
          <w:i/>
          <w:sz w:val="24"/>
          <w:szCs w:val="24"/>
        </w:rPr>
        <w:t>(spuntare la casella relativa):</w:t>
      </w:r>
    </w:p>
    <w:p>
      <w:pPr>
        <w:pStyle w:val="Normal"/>
        <w:spacing w:lineRule="auto" w:line="276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[ ] ESPERTO: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esperto interno all’I.I.S. Scientifico e Tecnico di Orvieto;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esperto interno di altra istituzione scolastica (c.d. collaborazioni plurime);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esperto esterno.</w:t>
      </w:r>
    </w:p>
    <w:p>
      <w:pPr>
        <w:pStyle w:val="Normal"/>
        <w:spacing w:lineRule="auto" w:line="276"/>
        <w:jc w:val="both"/>
        <w:rPr>
          <w:i/>
          <w:i/>
          <w:sz w:val="24"/>
          <w:szCs w:val="24"/>
        </w:rPr>
      </w:pPr>
      <w:r>
        <w:rPr>
          <w:i/>
          <w:sz w:val="24"/>
          <w:szCs w:val="24"/>
        </w:rPr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[ ] TUTOR: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tutor interno all’I.I.S. Scientifico e Tecnico di Orvieto;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tutor interno di altra istituzione scolastica (c.d. collaborazioni plurime);</w:t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>[ ] tutor esterno.</w:t>
      </w:r>
    </w:p>
    <w:p>
      <w:pPr>
        <w:pStyle w:val="Normal"/>
        <w:pBdr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pBdr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pBdr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 DICHIARA</w:t>
      </w:r>
    </w:p>
    <w:p>
      <w:pPr>
        <w:pStyle w:val="Normal"/>
        <w:pBdr/>
        <w:jc w:val="center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pBdr/>
        <w:rPr>
          <w:b/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bookmarkStart w:id="4" w:name="_heading=h.30j0zll"/>
      <w:bookmarkEnd w:id="4"/>
      <w:r>
        <w:rPr>
          <w:color w:val="000000"/>
          <w:sz w:val="24"/>
          <w:szCs w:val="24"/>
        </w:rPr>
        <w:t>di essere in possesso del seguente titolo di studio, che costituisce requisito di accesso alla selezione: ________________________________________________________________ conseguito presso _________________________________ il ____/ ____/_______ con valutazione______/______ 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aver preso visione d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>ll’avviso per la selezione in oggetto;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possedere i requisiti richiesti dall’avviso;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 xml:space="preserve">di essere cittadino/a italiano/a oppure di essere cittadino/a di uno degli Stati dell’UE (specificare) ____________________________________ ; </w:t>
        <w:tab/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godere dei diritti civili e politici;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non aver riportato condanne penali;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non essere destinatario/a di provvedimenti che riguardano l’applicazione di misure di prevenzione, di decisioni civili e di provvedimenti amministrativi iscritti al casellario giudiziale;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essere disponibile a svolgere, fin dall’assegnazione dell’incarico, senza riserva, i compiti e le funzioni previste dall’Avviso di selezione, secondo il calendario stabilito dall’Istituzione Scolastica;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non avere carichi penali pendenti;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aver preso visione, di sottoscrivere per accettazione e di obbligarsi all’osservanza di tutte le disposizioni, nessuna esclusa, previste dall’avviso in oggetto;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>di acconsentire ai sensi e per gli effetti del D.Lgs. 196/2003 e ss. mm. ii. al trattamento dei dati per la presente procedura;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/>
      </w:pPr>
      <w:r>
        <w:rPr>
          <w:color w:val="000000"/>
          <w:sz w:val="24"/>
          <w:szCs w:val="24"/>
        </w:rPr>
        <w:t xml:space="preserve">di autorizzare l’istituzione scolastica ad effettuare le comunicazioni a mezzo </w:t>
      </w:r>
    </w:p>
    <w:p>
      <w:pPr>
        <w:pStyle w:val="Normal"/>
        <w:numPr>
          <w:ilvl w:val="0"/>
          <w:numId w:val="0"/>
        </w:numPr>
        <w:ind w:left="786" w:hanging="0"/>
        <w:jc w:val="both"/>
        <w:rPr/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__________________________________________________________</w:t>
      </w:r>
    </w:p>
    <w:p>
      <w:pPr>
        <w:pStyle w:val="Normal"/>
        <w:numPr>
          <w:ilvl w:val="0"/>
          <w:numId w:val="2"/>
        </w:numPr>
        <w:pBdr/>
        <w:spacing w:before="113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 possedere i seguenti titoli valutabili: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ESPERTO:</w:t>
      </w:r>
    </w:p>
    <w:p>
      <w:pPr>
        <w:pStyle w:val="Normal"/>
        <w:spacing w:before="1" w:after="0"/>
        <w:rPr>
          <w:b/>
          <w:b/>
          <w:bCs/>
        </w:rPr>
      </w:pPr>
      <w:r>
        <w:rPr>
          <w:b/>
          <w:bCs/>
        </w:rPr>
      </w:r>
    </w:p>
    <w:tbl>
      <w:tblPr>
        <w:tblStyle w:val="Grigliatabella"/>
        <w:tblW w:w="988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8854"/>
        <w:gridCol w:w="1031"/>
      </w:tblGrid>
      <w:tr>
        <w:trPr/>
        <w:tc>
          <w:tcPr>
            <w:tcW w:w="9885" w:type="dxa"/>
            <w:gridSpan w:val="2"/>
            <w:tcBorders/>
            <w:shd w:color="auto" w:fill="0070C0" w:val="clea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  <w:spacing w:val="-1"/>
              </w:rPr>
            </w:pPr>
            <w:r>
              <w:rPr>
                <w:rFonts w:eastAsia="Calibri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en-US" w:eastAsia="en-US" w:bidi="ar-SA"/>
              </w:rPr>
              <w:t>ESPERTI</w:t>
            </w: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PER </w:t>
            </w:r>
            <w:r>
              <w:rPr>
                <w:rFonts w:eastAsia="Calibri" w:cs="Times New Roman"/>
                <w:b/>
                <w:bCs/>
                <w:color w:val="FFFFFF" w:themeColor="background1"/>
                <w:spacing w:val="-1"/>
                <w:kern w:val="0"/>
                <w:sz w:val="22"/>
                <w:szCs w:val="22"/>
                <w:lang w:val="en-US" w:eastAsia="en-US" w:bidi="ar-SA"/>
              </w:rPr>
              <w:t>PERCORSI EDUCATIVI E FORMATIVI PER IL POTENZIAMENTO DELLE COMPETENZE, L’INCLUSIONE E LA SOCIALITÀ</w:t>
            </w:r>
          </w:p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Modulo “COME E PERCHE’”</w:t>
            </w:r>
          </w:p>
        </w:tc>
      </w:tr>
      <w:tr>
        <w:trPr>
          <w:trHeight w:val="374" w:hRule="atLeast"/>
        </w:trPr>
        <w:tc>
          <w:tcPr>
            <w:tcW w:w="9885" w:type="dxa"/>
            <w:gridSpan w:val="2"/>
            <w:tcBorders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eastAsia="Calibri" w:cs="Times New Roman"/>
                <w:b/>
                <w:spacing w:val="-1"/>
                <w:kern w:val="0"/>
                <w:sz w:val="22"/>
                <w:szCs w:val="22"/>
                <w:u w:val="single"/>
                <w:lang w:val="en-US" w:eastAsia="en-US" w:bidi="ar-SA"/>
              </w:rPr>
              <w:t>Requisito di accesso alla selezione</w:t>
            </w:r>
            <w:r>
              <w:rPr>
                <w:rFonts w:eastAsia="Calibri" w:cs="Times New Roman"/>
                <w:b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: </w:t>
            </w:r>
            <w:r>
              <w:rPr>
                <w:rFonts w:eastAsia="Calibri" w:cs="Times New Roman"/>
                <w:bCs/>
                <w:spacing w:val="-1"/>
                <w:kern w:val="0"/>
                <w:sz w:val="22"/>
                <w:szCs w:val="22"/>
                <w:lang w:val="en-US" w:eastAsia="en-US" w:bidi="ar-SA"/>
              </w:rPr>
              <w:t>laurea di vecchio ordinamento, specialistica o magistrale, inerente alle scienze naturali, chimiche e biologiche</w:t>
            </w:r>
          </w:p>
        </w:tc>
      </w:tr>
      <w:tr>
        <w:trPr/>
        <w:tc>
          <w:tcPr>
            <w:tcW w:w="8854" w:type="dxa"/>
            <w:tcBorders/>
            <w:shd w:color="auto" w:fill="0070C0" w:val="clear"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1° Macrocriterio: titoli di studio</w:t>
            </w:r>
          </w:p>
        </w:tc>
        <w:tc>
          <w:tcPr>
            <w:tcW w:w="1031" w:type="dxa"/>
            <w:tcBorders/>
            <w:shd w:color="auto" w:fill="0070C0" w:val="clear"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Punti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  <w:t xml:space="preserve">Titolo che costituisce requisito di accesso alla selezione: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...……………………………………...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  <w:bCs/>
                <w:spacing w:val="-1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</w:t>
            </w: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Cs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con valutazione (rapportata a 110): ………../110. </w:t>
            </w:r>
          </w:p>
          <w:p>
            <w:pPr>
              <w:pStyle w:val="TableParagraph"/>
              <w:widowControl w:val="false"/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fino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89…………………………..1 punto (1 p. anche nel caso di valutazione non dichiarata)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6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99…………………………2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104……………………... 3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105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110……………………... 4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110/110</w:t>
            </w:r>
            <w:r>
              <w:rPr>
                <w:rFonts w:eastAsia="Calibri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e</w:t>
            </w:r>
            <w:r>
              <w:rPr>
                <w:rFonts w:eastAsia="Calibri" w:cs="Times New Roman"/>
                <w:spacing w:val="-6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lode…………………….5 punti</w:t>
            </w:r>
          </w:p>
        </w:tc>
        <w:tc>
          <w:tcPr>
            <w:tcW w:w="1031" w:type="dxa"/>
            <w:vMerge w:val="restart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 xml:space="preserve">Ulteriore titolo </w:t>
            </w:r>
            <w:r>
              <w:rPr>
                <w:rFonts w:eastAsia="Calibri" w:cs="Times New Roman"/>
                <w:bCs/>
                <w:kern w:val="0"/>
                <w:sz w:val="22"/>
                <w:szCs w:val="22"/>
                <w:lang w:val="en-US" w:eastAsia="en-US" w:bidi="ar-SA"/>
              </w:rPr>
              <w:t>di studio, rilasciato da enti pubblici o privati, inerente alle scienze naturali, chimiche e biologiche;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 xml:space="preserve"> oppure laurea triennale, magistrale, specialistica o di vecchio ordinamento, con valutazione</w:t>
            </w:r>
            <w:r>
              <w:rPr>
                <w:rFonts w:eastAsia="Calibri" w:cs="Times New Roman"/>
                <w:bCs/>
                <w:kern w:val="0"/>
                <w:sz w:val="22"/>
                <w:szCs w:val="22"/>
                <w:lang w:val="en-US" w:eastAsia="en-US" w:bidi="ar-SA"/>
              </w:rPr>
              <w:t xml:space="preserve"> (rapportata a 110)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: ...……………………………………………………………..</w:t>
            </w: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………………………………………….</w:t>
            </w:r>
            <w:r>
              <w:rPr>
                <w:rFonts w:eastAsia="Calibri" w:cs="Times New Roman"/>
                <w:bCs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con valutazione (rapportata a 110): ………../110.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spacing w:val="-57"/>
              </w:rPr>
            </w:pPr>
            <w:r>
              <w:rPr>
                <w:rFonts w:eastAsia="Calibri" w:cs="Times New Roman"/>
                <w:spacing w:val="-57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spacing w:val="-57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fino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89…………………………..1 punto (1 p. anche nel caso di valutazione non dichiarata)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6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99………………………... 2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100 a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104……………………....3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da</w:t>
            </w:r>
            <w:r>
              <w:rPr>
                <w:rFonts w:eastAsia="Calibri" w:cs="Times New Roman"/>
                <w:spacing w:val="-3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105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110……………………....4 punti</w:t>
            </w:r>
          </w:p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110/110</w:t>
            </w:r>
            <w:r>
              <w:rPr>
                <w:rFonts w:eastAsia="Calibri" w:cs="Times New Roman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e</w:t>
            </w:r>
            <w:r>
              <w:rPr>
                <w:rFonts w:eastAsia="Calibri" w:cs="Times New Roman"/>
                <w:spacing w:val="-6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lode…………………....5 punti</w:t>
            </w:r>
          </w:p>
        </w:tc>
        <w:tc>
          <w:tcPr>
            <w:tcW w:w="1031" w:type="dxa"/>
            <w:vMerge w:val="continue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b/>
                <w:bCs/>
                <w:kern w:val="0"/>
                <w:sz w:val="22"/>
                <w:szCs w:val="22"/>
                <w:lang w:val="en-US" w:eastAsia="en-US" w:bidi="ar-SA"/>
              </w:rPr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Corsi di perfezionamento o master –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2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punti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per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ogni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titolo</w:t>
            </w:r>
            <w:r>
              <w:rPr>
                <w:rFonts w:eastAsia="Calibri" w:cs="Times New Roman"/>
                <w:spacing w:val="-1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(max 2</w:t>
            </w:r>
            <w:r>
              <w:rPr>
                <w:rFonts w:eastAsia="Calibri" w:cs="Times New Roman"/>
                <w:spacing w:val="-2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Certificazioni linguistiche o informatiche – 1 punto per ogni certificazione (max 2 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Corsi di formazione - 1 punto per ogni corso (max 4 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  <w:shd w:color="auto" w:fill="0070C0" w:val="clear"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2°</w:t>
            </w:r>
            <w:r>
              <w:rPr>
                <w:rFonts w:eastAsia="Calibri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Macrocriterio:</w:t>
            </w:r>
            <w:r>
              <w:rPr>
                <w:rFonts w:eastAsia="Calibri" w:cs="Times New Roman"/>
                <w:b/>
                <w:color w:val="FFFFFF" w:themeColor="background1"/>
                <w:spacing w:val="-8"/>
                <w:kern w:val="0"/>
                <w:sz w:val="22"/>
                <w:szCs w:val="22"/>
                <w:lang w:val="en-US" w:eastAsia="en-US" w:bidi="ar-SA"/>
              </w:rPr>
              <w:t xml:space="preserve"> </w:t>
            </w:r>
            <w:r>
              <w:rPr>
                <w:rFonts w:eastAsia="Calibri" w:cs="Times New Roman"/>
                <w:b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 xml:space="preserve">Esperienze lavorative nel settore di riferimento </w:t>
            </w:r>
          </w:p>
        </w:tc>
        <w:tc>
          <w:tcPr>
            <w:tcW w:w="1031" w:type="dxa"/>
            <w:tcBorders/>
            <w:shd w:color="auto" w:fill="0070C0" w:val="clear"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  <w:b/>
                <w:b/>
                <w:bCs/>
                <w:color w:val="FFFFFF" w:themeColor="background1"/>
              </w:rPr>
            </w:pPr>
            <w:r>
              <w:rPr>
                <w:rFonts w:eastAsia="Calibri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en-US" w:eastAsia="en-US" w:bidi="ar-SA"/>
              </w:rPr>
              <w:t>Punti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lang w:val="it-IT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it-IT" w:eastAsia="en-US" w:bidi="ar-SA"/>
              </w:rPr>
              <w:t>Esperienze lavorative in qualità di formatrice/formatore, presso istituzioni scolastiche (progetti, laboratori, ecc.), inerenti alla biologia molecolare, biochimica e sviluppo sostenibile - 2 punti per ogni esperienza (max 10 esperienze)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-9" w:hanging="0"/>
              <w:jc w:val="both"/>
              <w:rPr>
                <w:rFonts w:ascii="Times New Roman" w:hAnsi="Times New Roman" w:cs="Times New Roman"/>
                <w:lang w:val="it-IT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  <w:tr>
        <w:trPr/>
        <w:tc>
          <w:tcPr>
            <w:tcW w:w="8854" w:type="dxa"/>
            <w:tcBorders/>
          </w:tcPr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  <w:lang w:val="it-IT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it-IT" w:eastAsia="en-US" w:bidi="ar-SA"/>
              </w:rPr>
              <w:t>Esperienze lavorative in qualità di formatrice/formatore, presso enti pubblici o privati diversi da istituzioni scolastiche (progetti, laboratori, ecc.), inerenti alla biologia molecolare, biochimica e sviluppo sostenibile - 1 punto per ogni esperienza (max 10 esperienze)</w:t>
            </w:r>
          </w:p>
          <w:p>
            <w:pPr>
              <w:pStyle w:val="Normal"/>
              <w:widowControl w:val="false"/>
              <w:spacing w:before="1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-9" w:hang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Normal"/>
              <w:widowControl w:val="false"/>
              <w:spacing w:lineRule="auto" w:line="360" w:before="1" w:after="0"/>
              <w:jc w:val="left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……………………………………………………………………………………………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  <w:tc>
          <w:tcPr>
            <w:tcW w:w="1031" w:type="dxa"/>
            <w:tcBorders/>
            <w:vAlign w:val="center"/>
          </w:tcPr>
          <w:p>
            <w:pPr>
              <w:pStyle w:val="Normal"/>
              <w:widowControl w:val="false"/>
              <w:spacing w:before="1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……</w:t>
            </w:r>
            <w:r>
              <w:rPr>
                <w:rFonts w:eastAsia="Calibri" w:cs="Times New Roman"/>
                <w:kern w:val="0"/>
                <w:sz w:val="22"/>
                <w:szCs w:val="22"/>
                <w:lang w:val="en-US" w:eastAsia="en-US" w:bidi="ar-SA"/>
              </w:rPr>
              <w:t>.</w:t>
            </w:r>
          </w:p>
        </w:tc>
      </w:tr>
    </w:tbl>
    <w:p>
      <w:pPr>
        <w:pStyle w:val="Normal"/>
        <w:spacing w:before="1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1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1" w:after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TUTOR:</w:t>
      </w:r>
    </w:p>
    <w:p>
      <w:pPr>
        <w:pStyle w:val="Normal"/>
        <w:spacing w:before="1" w:after="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Normala"/>
        <w:tblW w:w="9923" w:type="dxa"/>
        <w:jc w:val="left"/>
        <w:tblInd w:w="-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 w:noHBand="0" w:noVBand="0" w:firstColumn="1" w:lastRow="1" w:lastColumn="1" w:firstRow="1"/>
      </w:tblPr>
      <w:tblGrid>
        <w:gridCol w:w="8788"/>
        <w:gridCol w:w="1134"/>
      </w:tblGrid>
      <w:tr>
        <w:trPr>
          <w:trHeight w:val="353" w:hRule="atLeast"/>
        </w:trPr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38" w:after="0"/>
              <w:jc w:val="center"/>
              <w:rPr>
                <w:b/>
                <w:b/>
                <w:bCs/>
                <w:color w:val="FFFFFF" w:themeColor="background1"/>
                <w:spacing w:val="-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>TUTOR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PER 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>PERCORSI EDUCATIVI E FORMATIVI PER IL POTENZIAMENTO DELLE COMPETENZE, L’INCLUSIONE E LA SOCIALITÀ</w:t>
            </w:r>
          </w:p>
          <w:p>
            <w:pPr>
              <w:pStyle w:val="TableParagraph"/>
              <w:widowControl w:val="false"/>
              <w:spacing w:before="38" w:after="0"/>
              <w:jc w:val="center"/>
              <w:rPr>
                <w:b/>
                <w:b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pacing w:val="-1"/>
                <w:kern w:val="0"/>
                <w:sz w:val="22"/>
                <w:szCs w:val="22"/>
                <w:lang w:val="it-IT" w:eastAsia="it-IT" w:bidi="ar-SA"/>
              </w:rPr>
              <w:t>Modulo “COME E PERCHE’”</w:t>
            </w:r>
          </w:p>
        </w:tc>
      </w:tr>
      <w:tr>
        <w:trPr>
          <w:trHeight w:val="353" w:hRule="atLeast"/>
        </w:trPr>
        <w:tc>
          <w:tcPr>
            <w:tcW w:w="9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8" w:after="0"/>
              <w:ind w:left="154" w:hanging="0"/>
              <w:jc w:val="left"/>
              <w:rPr>
                <w:b/>
                <w:b/>
                <w:color w:val="FFFFFF" w:themeColor="background1"/>
                <w:spacing w:val="-1"/>
              </w:rPr>
            </w:pPr>
            <w:r>
              <w:rPr>
                <w:rFonts w:eastAsia="Times New Roman" w:cs="Times New Roman"/>
                <w:b/>
                <w:spacing w:val="-1"/>
                <w:kern w:val="0"/>
                <w:sz w:val="22"/>
                <w:szCs w:val="22"/>
                <w:u w:val="single"/>
                <w:lang w:val="it-IT" w:eastAsia="it-IT" w:bidi="ar-SA"/>
              </w:rPr>
              <w:t>Requisito di accesso alla selezione</w:t>
            </w:r>
            <w:r>
              <w:rPr>
                <w:rFonts w:eastAsia="Times New Roman" w:cs="Times New Roman"/>
                <w:b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: </w:t>
            </w:r>
            <w:r>
              <w:rPr>
                <w:rFonts w:eastAsia="Times New Roman" w:cs="Times New Roman"/>
                <w:bCs/>
                <w:spacing w:val="-1"/>
                <w:kern w:val="0"/>
                <w:sz w:val="22"/>
                <w:szCs w:val="22"/>
                <w:lang w:val="it-IT" w:eastAsia="it-IT" w:bidi="ar-SA"/>
              </w:rPr>
              <w:t>laurea di vecchio ordinamento, specialistica o magistrale, inerente alle scienze naturali, chimiche e biologiche</w:t>
            </w:r>
          </w:p>
        </w:tc>
      </w:tr>
      <w:tr>
        <w:trPr>
          <w:trHeight w:val="35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38" w:after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1°</w:t>
            </w:r>
            <w:r>
              <w:rPr>
                <w:rFonts w:eastAsia="Times New Roman" w:cs="Times New Roman"/>
                <w:b/>
                <w:color w:val="FFFFFF" w:themeColor="background1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Macrocriterio:</w:t>
            </w:r>
            <w:r>
              <w:rPr>
                <w:rFonts w:eastAsia="Times New Roman" w:cs="Times New Roman"/>
                <w:b/>
                <w:color w:val="FFFFFF" w:themeColor="background1"/>
                <w:spacing w:val="-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Titoli</w:t>
            </w:r>
            <w:r>
              <w:rPr>
                <w:rFonts w:eastAsia="Times New Roman" w:cs="Times New Roman"/>
                <w:b/>
                <w:color w:val="FFFFFF" w:themeColor="background1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Studio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38" w:after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Punti</w:t>
            </w:r>
          </w:p>
        </w:tc>
      </w:tr>
      <w:tr>
        <w:trPr>
          <w:trHeight w:val="147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-9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Laurea</w:t>
            </w:r>
            <w:r>
              <w:rPr>
                <w:rFonts w:eastAsia="Times New Roman" w:cs="Times New Roman"/>
                <w:spacing w:val="-9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Triennale: ...……………………………………………………………………………..</w:t>
            </w: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Cs/>
                <w:spacing w:val="-1"/>
                <w:kern w:val="0"/>
                <w:sz w:val="22"/>
                <w:szCs w:val="22"/>
                <w:lang w:val="it-IT" w:eastAsia="it-IT" w:bidi="ar-SA"/>
              </w:rPr>
              <w:t>con valutazione (rapportata a 110): ………../110.</w:t>
            </w:r>
          </w:p>
          <w:p>
            <w:pPr>
              <w:pStyle w:val="TableParagraph"/>
              <w:widowControl w:val="false"/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2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fino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89</w:t>
              <w:tab/>
              <w:t>1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0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90 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104</w:t>
              <w:tab/>
              <w:t>...2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105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</w:t>
              <w:tab/>
              <w:t>.....3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16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110/110</w:t>
            </w:r>
            <w:r>
              <w:rPr>
                <w:rFonts w:eastAsia="Times New Roman" w:cs="Times New Roman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</w:t>
            </w:r>
            <w:r>
              <w:rPr>
                <w:rFonts w:eastAsia="Times New Roman" w:cs="Times New Roman"/>
                <w:spacing w:val="-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lode</w:t>
              <w:tab/>
              <w:t>......4 punti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1932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-9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Laurea magistrale,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specialistica</w:t>
            </w:r>
            <w:r>
              <w:rPr>
                <w:rFonts w:eastAsia="Times New Roman" w:cs="Times New Roman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di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vecchio</w:t>
            </w:r>
            <w:r>
              <w:rPr>
                <w:rFonts w:eastAsia="Times New Roman" w:cs="Times New Roman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ordinamento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    :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 xml:space="preserve"> ...…………………………………….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25" w:hanging="0"/>
              <w:jc w:val="both"/>
              <w:rPr>
                <w:bCs/>
                <w:spacing w:val="-1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</w:t>
            </w:r>
            <w:r>
              <w:rPr>
                <w:rFonts w:eastAsia="Times New Roman" w:cs="Times New Roman"/>
                <w:b/>
                <w:bCs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Cs/>
                <w:spacing w:val="-1"/>
                <w:kern w:val="0"/>
                <w:sz w:val="22"/>
                <w:szCs w:val="22"/>
                <w:lang w:val="it-IT" w:eastAsia="it-IT" w:bidi="ar-SA"/>
              </w:rPr>
              <w:t>con valutazione (rapportata a 110): ………../110.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154" w:right="125" w:hanging="0"/>
              <w:jc w:val="both"/>
              <w:rPr>
                <w:spacing w:val="-57"/>
              </w:rPr>
            </w:pP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           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fino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89</w:t>
              <w:tab/>
              <w:t>5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26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90 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99............................................6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80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100 a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104</w:t>
              <w:tab/>
              <w:t>.......8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72" w:leader="dot"/>
              </w:tabs>
              <w:spacing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da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105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110……………………........9 punti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016" w:leader="dot"/>
              </w:tabs>
              <w:spacing w:lineRule="exact" w:line="256" w:before="0" w:after="0"/>
              <w:ind w:left="154" w:right="125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110/110</w:t>
            </w:r>
            <w:r>
              <w:rPr>
                <w:rFonts w:eastAsia="Times New Roman" w:cs="Times New Roman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</w:t>
            </w:r>
            <w:r>
              <w:rPr>
                <w:rFonts w:eastAsia="Times New Roman" w:cs="Times New Roman"/>
                <w:spacing w:val="-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lode………………………10 punti</w:t>
            </w:r>
          </w:p>
        </w:tc>
        <w:tc>
          <w:tcPr>
            <w:tcW w:w="113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</w:r>
          </w:p>
        </w:tc>
      </w:tr>
      <w:tr>
        <w:trPr>
          <w:trHeight w:val="61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Dottorato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ricerca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-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3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ogni titolo (max 2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612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8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Master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livello –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1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ogni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(max 2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611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Corsi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perfezionamento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annuali 1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punto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ogni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titolo (max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2</w:t>
            </w:r>
            <w:r>
              <w:rPr>
                <w:rFonts w:eastAsia="Times New Roman" w:cs="Times New Roman"/>
                <w:spacing w:val="-2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titoli)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275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42" w:hanging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2°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Macrocriterio:</w:t>
            </w:r>
            <w:r>
              <w:rPr>
                <w:rFonts w:eastAsia="Times New Roman" w:cs="Times New Roman"/>
                <w:b/>
                <w:color w:val="FFFFFF" w:themeColor="background1"/>
                <w:spacing w:val="-9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Titoli</w:t>
            </w:r>
            <w:r>
              <w:rPr>
                <w:rFonts w:eastAsia="Times New Roman" w:cs="Times New Roman"/>
                <w:b/>
                <w:color w:val="FFFFFF" w:themeColor="background1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Culturali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Specifici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42" w:hanging="0"/>
              <w:jc w:val="both"/>
              <w:rPr>
                <w:b/>
                <w:b/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punti</w:t>
            </w:r>
          </w:p>
        </w:tc>
      </w:tr>
      <w:tr>
        <w:trPr>
          <w:trHeight w:val="488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Partecipazione, in qualità di discente, a corsi di formazione organizzati da M.I.M. – USR - Scuole - Enti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 xml:space="preserve">accreditati,  attinenti alla tematica del percorso formativo per cui si propone la candidature – 1 punto 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ciascun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corso di almeno 25 ore (max 4 corsi)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before="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642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Certificazioni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Informatiche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Eipass,</w:t>
            </w:r>
            <w:r>
              <w:rPr>
                <w:rFonts w:eastAsia="Times New Roman" w:cs="Times New Roman"/>
                <w:spacing w:val="39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Aica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o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altri</w:t>
            </w:r>
            <w:r>
              <w:rPr>
                <w:rFonts w:eastAsia="Times New Roman" w:cs="Times New Roman"/>
                <w:spacing w:val="5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soggetti</w:t>
            </w:r>
            <w:r>
              <w:rPr>
                <w:rFonts w:eastAsia="Times New Roman" w:cs="Times New Roman"/>
                <w:spacing w:val="5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accreditati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- 2</w:t>
            </w:r>
            <w:r>
              <w:rPr>
                <w:rFonts w:eastAsia="Times New Roman" w:cs="Times New Roman"/>
                <w:spacing w:val="50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punti</w:t>
            </w:r>
            <w:r>
              <w:rPr>
                <w:rFonts w:eastAsia="Times New Roman" w:cs="Times New Roman"/>
                <w:spacing w:val="5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</w:p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Certificazione (max.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2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Altre</w:t>
            </w:r>
            <w:r>
              <w:rPr>
                <w:rFonts w:eastAsia="Times New Roman" w:cs="Times New Roman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eventuali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certificazioni</w:t>
            </w:r>
            <w:r>
              <w:rPr>
                <w:rFonts w:eastAsia="Times New Roman" w:cs="Times New Roman"/>
                <w:spacing w:val="5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(linguistiche,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clil,</w:t>
            </w:r>
            <w:r>
              <w:rPr>
                <w:rFonts w:eastAsia="Times New Roman" w:cs="Times New Roman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...) – 1 punto per ogni certificazione (max 2 titoli)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left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4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</w:tcPr>
          <w:p>
            <w:pPr>
              <w:pStyle w:val="TableParagraph"/>
              <w:widowControl w:val="false"/>
              <w:spacing w:before="0" w:after="0"/>
              <w:ind w:left="142" w:hanging="0"/>
              <w:jc w:val="both"/>
              <w:rPr>
                <w:color w:val="FFFFFF" w:themeColor="background1"/>
              </w:rPr>
            </w:pP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3°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Macrocriterio:</w:t>
            </w:r>
            <w:r>
              <w:rPr>
                <w:rFonts w:eastAsia="Times New Roman" w:cs="Times New Roman"/>
                <w:b/>
                <w:color w:val="FFFFFF" w:themeColor="background1"/>
                <w:spacing w:val="-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Titoli</w:t>
            </w:r>
            <w:r>
              <w:rPr>
                <w:rFonts w:eastAsia="Times New Roman" w:cs="Times New Roman"/>
                <w:b/>
                <w:color w:val="FFFFFF" w:themeColor="background1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b/>
                <w:color w:val="FFFFFF" w:themeColor="background1"/>
                <w:spacing w:val="-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servizio</w:t>
            </w:r>
            <w:r>
              <w:rPr>
                <w:rFonts w:eastAsia="Times New Roman" w:cs="Times New Roman"/>
                <w:b/>
                <w:color w:val="FFFFFF" w:themeColor="background1"/>
                <w:spacing w:val="-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o</w:t>
            </w:r>
            <w:r>
              <w:rPr>
                <w:rFonts w:eastAsia="Times New Roman" w:cs="Times New Roman"/>
                <w:b/>
                <w:color w:val="FFFFFF" w:themeColor="background1"/>
                <w:spacing w:val="-4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Lavoro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70C0" w:val="clear"/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left"/>
              <w:rPr>
                <w:b/>
                <w:b/>
                <w:bCs/>
                <w:color w:val="FFFFFF" w:themeColor="background1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kern w:val="0"/>
                <w:sz w:val="22"/>
                <w:szCs w:val="22"/>
                <w:lang w:val="it-IT" w:eastAsia="it-IT" w:bidi="ar-SA"/>
              </w:rPr>
              <w:t>punti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Incarichi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svolti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all’interno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dell’istituzione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scolastica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(es.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coordinatore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classe,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referenti di progetto, collaborazioni con la Dirigenza, figure di sistema, ecc.) – 1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punto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 ogni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esperienza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(max 5 esperienze)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spacing w:val="-57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esperto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o tutor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nell’ambito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</w:t>
            </w:r>
            <w:r>
              <w:rPr>
                <w:rFonts w:eastAsia="Times New Roman" w:cs="Times New Roman"/>
                <w:spacing w:val="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progetti</w:t>
            </w:r>
            <w:r>
              <w:rPr>
                <w:rFonts w:eastAsia="Times New Roman" w:cs="Times New Roman"/>
                <w:spacing w:val="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PON</w:t>
            </w:r>
            <w:r>
              <w:rPr>
                <w:rFonts w:eastAsia="Times New Roman" w:cs="Times New Roman"/>
                <w:spacing w:val="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svolti</w:t>
            </w:r>
            <w:r>
              <w:rPr>
                <w:rFonts w:eastAsia="Times New Roman" w:cs="Times New Roman"/>
                <w:spacing w:val="6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ambito</w:t>
            </w:r>
            <w:r>
              <w:rPr>
                <w:rFonts w:eastAsia="Times New Roman" w:cs="Times New Roman"/>
                <w:spacing w:val="8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scolastico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–</w:t>
            </w:r>
            <w:r>
              <w:rPr>
                <w:rFonts w:eastAsia="Times New Roman" w:cs="Times New Roman"/>
                <w:spacing w:val="7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2</w:t>
            </w:r>
            <w:r>
              <w:rPr>
                <w:rFonts w:eastAsia="Times New Roman" w:cs="Times New Roman"/>
                <w:spacing w:val="5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punti</w:t>
            </w:r>
            <w:r>
              <w:rPr>
                <w:rFonts w:eastAsia="Times New Roman" w:cs="Times New Roman"/>
                <w:spacing w:val="-57"/>
                <w:kern w:val="0"/>
                <w:sz w:val="22"/>
                <w:szCs w:val="22"/>
                <w:lang w:val="it-IT" w:eastAsia="it-IT" w:bidi="ar-SA"/>
              </w:rPr>
              <w:t xml:space="preserve">          </w:t>
            </w:r>
          </w:p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spacing w:val="-57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per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ciascun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incarico – (max</w:t>
            </w:r>
            <w:r>
              <w:rPr>
                <w:rFonts w:eastAsia="Times New Roman" w:cs="Times New Roman"/>
                <w:spacing w:val="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5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incarichi)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</w:tc>
      </w:tr>
      <w:tr>
        <w:trPr>
          <w:trHeight w:val="316" w:hRule="atLeast"/>
        </w:trPr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Conduzione</w:t>
            </w:r>
            <w:r>
              <w:rPr>
                <w:rFonts w:eastAsia="Times New Roman" w:cs="Times New Roman"/>
                <w:spacing w:val="23"/>
                <w:kern w:val="0"/>
                <w:sz w:val="22"/>
                <w:szCs w:val="22"/>
                <w:lang w:val="it-IT" w:eastAsia="it-IT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di altri laboratori scolastici extracurricolari– 1</w:t>
            </w:r>
            <w:r>
              <w:rPr>
                <w:rFonts w:eastAsia="Times New Roman" w:cs="Times New Roman"/>
                <w:spacing w:val="-1"/>
                <w:kern w:val="0"/>
                <w:sz w:val="22"/>
                <w:szCs w:val="22"/>
                <w:lang w:val="it-IT" w:eastAsia="it-IT" w:bidi="ar-SA"/>
              </w:rPr>
              <w:t xml:space="preserve"> punto per ogni incarico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(max 5 incarichi)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3480" w:leader="dot"/>
              </w:tabs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  <w:p>
            <w:pPr>
              <w:pStyle w:val="TableParagraph"/>
              <w:widowControl w:val="false"/>
              <w:spacing w:lineRule="auto" w:line="360" w:before="0" w:after="0"/>
              <w:ind w:left="154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……………………………………………………………………………………………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</w:t>
            </w:r>
          </w:p>
          <w:p>
            <w:pPr>
              <w:pStyle w:val="TableParagraph"/>
              <w:widowControl w:val="false"/>
              <w:spacing w:before="0" w:after="0"/>
              <w:ind w:left="142" w:right="132" w:hanging="0"/>
              <w:jc w:val="both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...…………………………………......................................................................................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ableParagraph"/>
              <w:widowControl w:val="false"/>
              <w:spacing w:lineRule="exact" w:line="256" w:before="40" w:after="0"/>
              <w:ind w:left="140" w:right="138" w:hanging="0"/>
              <w:jc w:val="center"/>
              <w:rPr>
                <w:rFonts w:ascii="Times New Roman" w:hAnsi="Times New Roman" w:eastAsia="Times New Roman" w:cs="Times New Roman"/>
                <w:kern w:val="0"/>
                <w:sz w:val="22"/>
                <w:szCs w:val="22"/>
                <w:lang w:val="it-IT" w:eastAsia="it-IT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……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val="it-IT" w:eastAsia="it-IT" w:bidi="ar-SA"/>
              </w:rPr>
              <w:t>..</w:t>
            </w:r>
          </w:p>
        </w:tc>
      </w:tr>
    </w:tbl>
    <w:p>
      <w:pPr>
        <w:pStyle w:val="Normal"/>
        <w:pBdr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pBdr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allega la seguente documentazione:</w:t>
      </w:r>
    </w:p>
    <w:p>
      <w:pPr>
        <w:pStyle w:val="Normal"/>
        <w:pBdr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pBdr/>
        <w:tabs>
          <w:tab w:val="clear" w:pos="720"/>
          <w:tab w:val="left" w:pos="826" w:leader="none"/>
        </w:tabs>
        <w:ind w:left="826" w:hanging="285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Curriculum vitae in formato europeo</w:t>
      </w:r>
    </w:p>
    <w:p>
      <w:pPr>
        <w:pStyle w:val="Normal"/>
        <w:numPr>
          <w:ilvl w:val="0"/>
          <w:numId w:val="1"/>
        </w:numPr>
        <w:pBdr/>
        <w:tabs>
          <w:tab w:val="clear" w:pos="720"/>
          <w:tab w:val="left" w:pos="826" w:leader="none"/>
        </w:tabs>
        <w:ind w:left="826" w:hanging="285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Fotocopia del documento di identità</w:t>
      </w:r>
    </w:p>
    <w:p>
      <w:pPr>
        <w:pStyle w:val="Normal"/>
        <w:pBdr/>
        <w:spacing w:before="113" w:after="0"/>
        <w:jc w:val="both"/>
        <w:rPr>
          <w:b/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</w:r>
    </w:p>
    <w:p>
      <w:pPr>
        <w:pStyle w:val="Normal"/>
        <w:pBdr/>
        <w:spacing w:before="113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</w:p>
    <w:p>
      <w:pPr>
        <w:pStyle w:val="Normal"/>
        <w:pBdr/>
        <w:spacing w:before="113" w:after="0"/>
        <w:jc w:val="both"/>
        <w:rPr>
          <w:b/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Orvieto, lì ________________________</w:t>
        <w:tab/>
        <w:t>Il/la Dichiarante ________________________________</w:t>
      </w:r>
    </w:p>
    <w:sectPr>
      <w:type w:val="continuous"/>
      <w:pgSz w:w="11906" w:h="16838"/>
      <w:pgMar w:left="1020" w:right="1000" w:gutter="0" w:header="720" w:top="993" w:footer="720" w:bottom="777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OpenSymbol">
    <w:altName w:val="Arial Unicode MS"/>
    <w:charset w:val="02"/>
    <w:family w:val="auto"/>
    <w:pitch w:val="default"/>
    <w:embedRegular r:id="rId13" w:fontKey="{0D014A78-CABC-4EF0-12AC-5CD89AEFDE0D}"/>
  </w:font>
  <w:font w:name="Liberation Sans">
    <w:altName w:val="Arial"/>
    <w:charset w:val="0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1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  <w:embedRegular r:id="rId13" w:fontKey="{0D014A78-CABC-4EF0-12AC-5CD89AEFDE0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6</w:t>
    </w:r>
    <w:r>
      <w:rPr>
        <w:color w:val="000000"/>
      </w:rPr>
      <w:fldChar w:fldCharType="end"/>
    </w:r>
  </w:p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  <w:drawing>
        <wp:anchor behindDoc="1" distT="0" distB="0" distL="114300" distR="114300" simplePos="0" locked="0" layoutInCell="0" allowOverlap="1" relativeHeight="7">
          <wp:simplePos x="0" y="0"/>
          <wp:positionH relativeFrom="margin">
            <wp:align>center</wp:align>
          </wp:positionH>
          <wp:positionV relativeFrom="paragraph">
            <wp:posOffset>-167640</wp:posOffset>
          </wp:positionV>
          <wp:extent cx="5844540" cy="568960"/>
          <wp:effectExtent l="0" t="0" r="0" b="0"/>
          <wp:wrapSquare wrapText="bothSides"/>
          <wp:docPr id="1" name="Elemento grafico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44540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pBdr/>
      <w:tabs>
        <w:tab w:val="clear" w:pos="720"/>
        <w:tab w:val="center" w:pos="4819" w:leader="none"/>
        <w:tab w:val="right" w:pos="9638" w:leader="none"/>
      </w:tabs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826" w:hanging="284"/>
      </w:pPr>
      <w:rPr>
        <w:sz w:val="24"/>
        <w:szCs w:val="24"/>
        <w:rFonts w:ascii="Times New Roman" w:hAnsi="Times New Roman" w:eastAsia="Times New Roman" w:cs="Times New Roman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26" w:hanging="2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33" w:hanging="2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39" w:hanging="2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6" w:hanging="2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53" w:hanging="2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59" w:hanging="2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66" w:hanging="2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72" w:hanging="283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szCs w:val="22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35a96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it-IT" w:eastAsia="it-IT" w:bidi="ar-SA"/>
    </w:rPr>
  </w:style>
  <w:style w:type="paragraph" w:styleId="Titolo1">
    <w:name w:val="Heading 1"/>
    <w:basedOn w:val="Normal"/>
    <w:uiPriority w:val="9"/>
    <w:qFormat/>
    <w:pPr>
      <w:ind w:left="115" w:hanging="0"/>
      <w:outlineLvl w:val="0"/>
    </w:pPr>
    <w:rPr>
      <w:b/>
      <w:bCs/>
      <w:sz w:val="24"/>
      <w:szCs w:val="24"/>
    </w:rPr>
  </w:style>
  <w:style w:type="paragraph" w:styleId="Tito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rpotestoCarattere" w:customStyle="1">
    <w:name w:val="Corpo testo Carattere"/>
    <w:basedOn w:val="DefaultParagraphFont"/>
    <w:uiPriority w:val="1"/>
    <w:qFormat/>
    <w:rsid w:val="009511c5"/>
    <w:rPr>
      <w:rFonts w:ascii="Times New Roman" w:hAnsi="Times New Roman" w:eastAsia="Times New Roman" w:cs="Times New Roman"/>
      <w:sz w:val="24"/>
      <w:szCs w:val="24"/>
      <w:lang w:val="it-IT"/>
    </w:rPr>
  </w:style>
  <w:style w:type="character" w:styleId="IntestazioneCarattere" w:customStyle="1">
    <w:name w:val="Intestazione Carattere"/>
    <w:basedOn w:val="DefaultParagraphFont"/>
    <w:uiPriority w:val="99"/>
    <w:qFormat/>
    <w:rsid w:val="00a231b4"/>
    <w:rPr>
      <w:rFonts w:ascii="Times New Roman" w:hAnsi="Times New Roman" w:eastAsia="Times New Roman" w:cs="Times New Roman"/>
      <w:lang w:val="it-IT"/>
    </w:rPr>
  </w:style>
  <w:style w:type="character" w:styleId="PidipaginaCarattere" w:customStyle="1">
    <w:name w:val="Piè di pagina Carattere"/>
    <w:basedOn w:val="DefaultParagraphFont"/>
    <w:uiPriority w:val="99"/>
    <w:qFormat/>
    <w:rsid w:val="00a231b4"/>
    <w:rPr>
      <w:rFonts w:ascii="Times New Roman" w:hAnsi="Times New Roman" w:eastAsia="Times New Roman" w:cs="Times New Roman"/>
      <w:lang w:val="it-IT"/>
    </w:rPr>
  </w:style>
  <w:style w:type="character" w:styleId="Punti">
    <w:name w:val="Punti"/>
    <w:qFormat/>
    <w:rPr>
      <w:rFonts w:ascii="OpenSymbol" w:hAnsi="OpenSymbol" w:eastAsia="OpenSymbol" w:cs="OpenSymbol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ltesto">
    <w:name w:val="Body Text"/>
    <w:basedOn w:val="Normal"/>
    <w:link w:val="CorpotestoCarattere"/>
    <w:uiPriority w:val="1"/>
    <w:qFormat/>
    <w:pPr/>
    <w:rPr>
      <w:sz w:val="24"/>
      <w:szCs w:val="24"/>
    </w:rPr>
  </w:style>
  <w:style w:type="paragraph" w:styleId="Elenco">
    <w:name w:val="List"/>
    <w:basedOn w:val="Corpodeltesto"/>
    <w:pPr/>
    <w:rPr>
      <w:rFonts w:cs="Lohit Devanagari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ohit Devanagari"/>
    </w:rPr>
  </w:style>
  <w:style w:type="paragraph" w:styleId="Titoloprincipa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13" w:after="0"/>
      <w:ind w:left="1336" w:hanging="285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a231b4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link w:val="PidipaginaCarattere"/>
    <w:uiPriority w:val="99"/>
    <w:unhideWhenUsed/>
    <w:rsid w:val="00a231b4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Sottotitolo">
    <w:name w:val="Subtitle"/>
    <w:basedOn w:val="Normal"/>
    <w:next w:val="Normal"/>
    <w:uiPriority w:val="11"/>
    <w:qFormat/>
    <w:pPr>
      <w:keepNext w:val="true"/>
      <w:keepLines/>
      <w:pBdr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7803d0"/>
    <w:rPr>
      <w:rFonts w:asciiTheme="minorHAnsi" w:hAnsiTheme="minorHAnsi" w:eastAsiaTheme="minorHAnsi" w:cstheme="minorBidi"/>
      <w:lang w:val="en-U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TQab+qcv1kPzfsHj+sEF6UCbBfg==">CgMxLjAyCGguZ2pkZ3hzMgloLjMwajB6bGw4AHIhMUpPVWxUTU9nMklDdDZieVpWYS1Cd2IyelhpVUpETk82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LibreOffice/7.3.7.2$Linux_X86_64 LibreOffice_project/30$Build-2</Application>
  <AppVersion>15.0000</AppVersion>
  <Pages>6</Pages>
  <Words>1149</Words>
  <Characters>10481</Characters>
  <CharactersWithSpaces>11547</CharactersWithSpaces>
  <Paragraphs>171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2024-07-10T08:22:00Z</dcterms:created>
  <dc:creator>D.S.</dc:creator>
  <dc:description/>
  <dc:language>it-IT</dc:language>
  <cp:lastModifiedBy/>
  <dcterms:modified xsi:type="dcterms:W3CDTF">2024-07-11T12:40:24Z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2023-04-11T00:00:00Z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2023-09-28T00:00:00Z</vt:filetime>
  </property>
</Properties>
</file>